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7BE" w:rsidRDefault="00711199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CB0DA3B" wp14:editId="07B0E094">
            <wp:extent cx="5940425" cy="2404323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7BE" w:rsidRDefault="006517BE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5037E" w:rsidRDefault="0055037E" w:rsidP="0055037E">
      <w:pPr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517BE" w:rsidRDefault="006517BE" w:rsidP="006517BE">
      <w:pPr>
        <w:jc w:val="center"/>
        <w:rPr>
          <w:b/>
          <w:sz w:val="44"/>
          <w:szCs w:val="44"/>
        </w:rPr>
      </w:pPr>
    </w:p>
    <w:p w:rsidR="006517BE" w:rsidRDefault="006517BE" w:rsidP="006517BE">
      <w:pPr>
        <w:jc w:val="center"/>
        <w:rPr>
          <w:b/>
          <w:sz w:val="44"/>
          <w:szCs w:val="44"/>
        </w:rPr>
      </w:pPr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bookmarkStart w:id="0" w:name="_Hlk87340867"/>
      <w:bookmarkStart w:id="1" w:name="_Hlk123124859"/>
      <w:bookmarkStart w:id="2" w:name="_Hlk124501455"/>
      <w:r w:rsidRPr="00A028F3">
        <w:rPr>
          <w:b/>
          <w:bCs/>
          <w:sz w:val="52"/>
          <w:szCs w:val="52"/>
        </w:rPr>
        <w:t>Рабочая программа</w:t>
      </w:r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711199" w:rsidRPr="00A028F3" w:rsidRDefault="00711199" w:rsidP="00711199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4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0"/>
    <w:p w:rsidR="00711199" w:rsidRPr="000A230F" w:rsidRDefault="00711199" w:rsidP="00711199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Я, ты, он, она</w:t>
      </w:r>
    </w:p>
    <w:p w:rsidR="00711199" w:rsidRDefault="00711199" w:rsidP="00711199">
      <w:pPr>
        <w:jc w:val="center"/>
        <w:rPr>
          <w:i/>
          <w:iCs/>
          <w:sz w:val="52"/>
          <w:szCs w:val="52"/>
        </w:rPr>
      </w:pPr>
    </w:p>
    <w:p w:rsidR="00711199" w:rsidRDefault="00711199" w:rsidP="00711199">
      <w:pPr>
        <w:jc w:val="center"/>
        <w:rPr>
          <w:i/>
          <w:iCs/>
          <w:sz w:val="52"/>
          <w:szCs w:val="52"/>
        </w:rPr>
      </w:pPr>
    </w:p>
    <w:p w:rsidR="00711199" w:rsidRDefault="00711199" w:rsidP="00711199">
      <w:pPr>
        <w:jc w:val="center"/>
        <w:rPr>
          <w:i/>
          <w:iCs/>
          <w:sz w:val="52"/>
          <w:szCs w:val="52"/>
        </w:rPr>
      </w:pPr>
    </w:p>
    <w:p w:rsidR="00711199" w:rsidRDefault="00711199" w:rsidP="00711199">
      <w:pPr>
        <w:jc w:val="center"/>
        <w:rPr>
          <w:i/>
          <w:iCs/>
          <w:sz w:val="52"/>
          <w:szCs w:val="52"/>
        </w:rPr>
      </w:pPr>
    </w:p>
    <w:p w:rsidR="006517BE" w:rsidRPr="00711199" w:rsidRDefault="00711199" w:rsidP="00711199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1"/>
      <w:bookmarkEnd w:id="2"/>
    </w:p>
    <w:p w:rsidR="00E5535E" w:rsidRDefault="00E5535E" w:rsidP="006517B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lastRenderedPageBreak/>
        <w:t>Пояснительная записка.</w:t>
      </w:r>
    </w:p>
    <w:p w:rsidR="00E5535E" w:rsidRDefault="00E5535E" w:rsidP="00E5535E">
      <w:pPr>
        <w:autoSpaceDE w:val="0"/>
        <w:autoSpaceDN w:val="0"/>
        <w:adjustRightInd w:val="0"/>
        <w:spacing w:after="0" w:line="240" w:lineRule="auto"/>
        <w:jc w:val="right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«Мы не выживем физически, если погибнем духовно».</w:t>
      </w:r>
    </w:p>
    <w:p w:rsidR="00E5535E" w:rsidRDefault="00E5535E" w:rsidP="00E5535E">
      <w:pPr>
        <w:autoSpaceDE w:val="0"/>
        <w:autoSpaceDN w:val="0"/>
        <w:adjustRightInd w:val="0"/>
        <w:spacing w:after="0" w:line="240" w:lineRule="auto"/>
        <w:jc w:val="right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академик Д.С.Лихачёв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Кризис человечности, захвативший все слои населения, является следствием, за которым стоит причина – дефицит духовности общества и человека. Поэтому важнейшим объектом познания в школе должен быть человек, его мировосприятие, отношение к самому себе, окружающим людям, к природе.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Приоритетной целью российской системы образования является развитие</w:t>
      </w:r>
    </w:p>
    <w:p w:rsidR="00476048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учащихся: личностное, познавательное, общекультурное. Личность ученика становится центром внимания педагогики. Для реализации этой цели разработан Федеральный государственный стандарт второго поколения, предусматривающий в учебном плане образовательных учреждений раздел «Внеурочная деятельность» по различным направлениям развития личности.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Нормативно-правовой и документальной основой Программы духовно-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нравственного развития и воспитания учащихся на ступени начального общего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образования являются Закон Российской Федерации «Об образовании», Стандарт, Концепция духовно-нравственного развития и воспитания личности гражданина России.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Процессы развития нашего общества, которые ориентированы на рыночную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экономику, привели не только к отчуждению между людьми, но и к потере жизненных ориентиров. Под угрозой оказались нравственные ориентиры жизни, моральная культура. Кризис общества вызвал кризис человека. А это, прежде всего потеря внутренних духовных ценностей человеческой жизни. Однако   Человека в человеке возможно только в том случае, если осознана необходимость этого и возникает стремление собственное несовершенство преобразить в нечто более совершенное. Следовательно, исцеление общества необходимо начинать с «исцеления» самого</w:t>
      </w:r>
      <w:r w:rsidRPr="006517BE">
        <w:rPr>
          <w:rFonts w:ascii="Times New Roman" w:hAnsi="Times New Roman" w:cs="Times New Roman"/>
          <w:sz w:val="24"/>
          <w:szCs w:val="24"/>
        </w:rPr>
        <w:t xml:space="preserve"> </w:t>
      </w:r>
      <w:r w:rsidRPr="0065639B">
        <w:rPr>
          <w:rFonts w:ascii="Times New Roman" w:hAnsi="Times New Roman" w:cs="Times New Roman"/>
          <w:sz w:val="24"/>
          <w:szCs w:val="24"/>
        </w:rPr>
        <w:t>человека.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Цель настоящей программы: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освоение учащимися норм нравственного отношения к миру, людям, самим себе.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развивать духовное единство между детьми и учителем, устанавливать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взаимное доверие;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предоставить возможности ребёнку проявить себя и своё отношение к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окружающему миру;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научить детей всматриваться в мир, в людей, которые рядом, учить строить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 ними отношения;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прививать детям стремление к постоянному познаванию, убеждать, что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каждый может объявить войну своему невежеству.</w:t>
      </w:r>
    </w:p>
    <w:p w:rsidR="00E5535E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Планируемые результаты освоения учащимися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программы внеурочной деятельности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 результате прохождения программы внеурочной деятельности предполагается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достичь следующих результатов: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Первый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– учащиеся должны знать о моральных нормах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необходимо: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сформировать позитивное отношение учащихся к занятиям этической грамматикой и к этическим нормам взаимоотношения с окружающими.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Второй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- получение обучающимися опыта переживания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позитивного отношения к базовым ценностям общества.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1. Воспитать взаимоотношения обучающихся на уровне класса, то есть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дружественной среды, в которой каждый ребенок получает практическое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lastRenderedPageBreak/>
        <w:t>подтверждение приобретенных знаний и начинает их ценить.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2. Учащиеся должны получить опыт взаимодействия со сверстниками, старшими и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младшими детьми, взрослыми в соответствии с общепринятыми нравственными</w:t>
      </w:r>
    </w:p>
    <w:p w:rsidR="00E5535E" w:rsidRPr="00224650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нормами.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Третий уровень результатов </w:t>
      </w:r>
      <w:r w:rsidRPr="0065639B">
        <w:rPr>
          <w:rFonts w:ascii="Times New Roman" w:hAnsi="Times New Roman" w:cs="Times New Roman"/>
          <w:sz w:val="24"/>
          <w:szCs w:val="24"/>
        </w:rPr>
        <w:t>- получение обучающимися опыта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самостоятельной общественной деятельности, ощущение себя гражданином, социальным деятелем, свободным человеком.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Для его достижения необходимо: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сформировать навык взаимодействия обучающихся с представителями различных социальных субъектов, в том числе за пределами образовательного учреждения, вот крытой общественной среде.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 переходом от одного уровня результатов к другому существенно возрастают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воспитательные эффекты: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 первом уровне воспитание приближено к обучению, при этом предметом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воспитания как учения являются не столько научные знания, сколько знания 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ценностях;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sz w:val="24"/>
          <w:szCs w:val="24"/>
        </w:rPr>
        <w:t>на третьем уровне создаются необходимые условия для участия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обучающихся в нравственно ориентированной социально значимой деятельности.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Переход от одного уровня воспитательных результатов к другому должен быть</w:t>
      </w:r>
    </w:p>
    <w:p w:rsidR="00E5535E" w:rsidRPr="00224650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последовательным, постоянным.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 xml:space="preserve">У обучающихся будут сформированы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 xml:space="preserve">универсальные учебные действия, </w:t>
      </w:r>
      <w:r w:rsidRPr="0065639B">
        <w:rPr>
          <w:rFonts w:ascii="Times New Roman" w:hAnsi="Times New Roman" w:cs="Times New Roman"/>
          <w:sz w:val="24"/>
          <w:szCs w:val="24"/>
        </w:rPr>
        <w:t>а именно: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Личностные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 выпускника будут сформированы: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-ориентация в нравственном содержании и смысле как собственных поступков, так и поступков окружающих людей;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знание основных моральных норм и ориентация на их выполнение;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развитие этических чувств — стыда, вины, совести как регуляторов морального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поведения;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эмпатия как понимание чувств других людей и сопереживание им;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 начальной школы получит возможность для формирования: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 xml:space="preserve">- морального </w:t>
      </w:r>
      <w:proofErr w:type="gramStart"/>
      <w:r w:rsidRPr="0065639B">
        <w:rPr>
          <w:rFonts w:ascii="Times New Roman" w:hAnsi="Times New Roman" w:cs="Times New Roman"/>
          <w:sz w:val="24"/>
          <w:szCs w:val="24"/>
        </w:rPr>
        <w:t>сознания ,</w:t>
      </w:r>
      <w:proofErr w:type="gramEnd"/>
      <w:r w:rsidRPr="0065639B">
        <w:rPr>
          <w:rFonts w:ascii="Times New Roman" w:hAnsi="Times New Roman" w:cs="Times New Roman"/>
          <w:sz w:val="24"/>
          <w:szCs w:val="24"/>
        </w:rPr>
        <w:t xml:space="preserve">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эмпатии как осознанного понимания чувств других людей и сопереживания им,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выражающихся в поступках, направленных на помощь и обеспечение благополучия.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принимать и сохранять учебную задачу;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учитывать выделенные учителем ориентиры действия в новом учебном материале в сотрудничестве с учителем;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планировать свои действия в соответствии с поставленной задачей и условиями её реализации, в том числе во внутреннем плане;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адекватно воспринимать предложения и оценку учителей, товарищей, родителей и других людей;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penSymbol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eastAsia="OpenSymbol" w:hAnsi="Times New Roman" w:cs="Times New Roman"/>
          <w:b/>
          <w:bCs/>
          <w:sz w:val="24"/>
          <w:szCs w:val="24"/>
        </w:rPr>
        <w:t>Познавательные универсальные учебные действия: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ля выполнения учебных заданий с </w:t>
      </w:r>
      <w:r w:rsidRPr="0065639B">
        <w:rPr>
          <w:rFonts w:ascii="Times New Roman" w:hAnsi="Times New Roman" w:cs="Times New Roman"/>
          <w:sz w:val="24"/>
          <w:szCs w:val="24"/>
        </w:rPr>
        <w:t>использованием учебной литературы, энци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клопедий, справочников (включая </w:t>
      </w:r>
      <w:r w:rsidRPr="0065639B">
        <w:rPr>
          <w:rFonts w:ascii="Times New Roman" w:hAnsi="Times New Roman" w:cs="Times New Roman"/>
          <w:sz w:val="24"/>
          <w:szCs w:val="24"/>
        </w:rPr>
        <w:t>электронные, цифровые), в открытом информаци</w:t>
      </w:r>
      <w:r w:rsidR="00E03886" w:rsidRPr="0065639B">
        <w:rPr>
          <w:rFonts w:ascii="Times New Roman" w:hAnsi="Times New Roman" w:cs="Times New Roman"/>
          <w:sz w:val="24"/>
          <w:szCs w:val="24"/>
        </w:rPr>
        <w:t xml:space="preserve">онном пространстве, в том числе </w:t>
      </w:r>
      <w:r w:rsidRPr="0065639B">
        <w:rPr>
          <w:rFonts w:ascii="Times New Roman" w:hAnsi="Times New Roman" w:cs="Times New Roman"/>
          <w:sz w:val="24"/>
          <w:szCs w:val="24"/>
        </w:rPr>
        <w:t>контролируемом пространстве Интернета;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строить сообщения в устной и письменной форме;</w:t>
      </w:r>
    </w:p>
    <w:p w:rsidR="00E5535E" w:rsidRPr="0065639B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lastRenderedPageBreak/>
        <w:t>- осуществлять анализ объектов с выделением существенных и несущественных</w:t>
      </w:r>
    </w:p>
    <w:p w:rsidR="00E5535E" w:rsidRPr="006517BE" w:rsidRDefault="00E5535E" w:rsidP="00E553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признаков;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OpenSymbol" w:hAnsi="Times New Roman" w:cs="Times New Roman"/>
          <w:b/>
          <w:bCs/>
          <w:sz w:val="24"/>
          <w:szCs w:val="24"/>
        </w:rPr>
      </w:pPr>
      <w:r w:rsidRPr="0065639B">
        <w:rPr>
          <w:rFonts w:ascii="Times New Roman" w:eastAsia="OpenSymbol" w:hAnsi="Times New Roman" w:cs="Times New Roman"/>
          <w:sz w:val="24"/>
          <w:szCs w:val="24"/>
        </w:rPr>
        <w:t xml:space="preserve"> </w:t>
      </w:r>
      <w:r w:rsidRPr="0065639B">
        <w:rPr>
          <w:rFonts w:ascii="Times New Roman" w:eastAsia="OpenSymbol" w:hAnsi="Times New Roman" w:cs="Times New Roman"/>
          <w:b/>
          <w:bCs/>
          <w:sz w:val="24"/>
          <w:szCs w:val="24"/>
        </w:rPr>
        <w:t>Коммуникативные универсальные учебные действия: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учитывать разные мнения и стремиться к координации различных позиций в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сотрудничестве;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cs="LiberationSerif"/>
          <w:sz w:val="24"/>
          <w:szCs w:val="24"/>
        </w:rPr>
      </w:pPr>
    </w:p>
    <w:p w:rsidR="00E03886" w:rsidRPr="006517BE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Содержание программы «Школа Этикета»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1. Этика общения (7 часов)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1. Оглянись внимательно вокруг.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Решение нескольких педагогических задач, в которых рассматриваются качества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людей: гордость, скромность, достоинство. Вывод: в проявлениях человека, его поведении проступают нравственные качества характера, то есть различные формы поведения, поступки характеризуют человека как личность.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2. Умение быть самим собой.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Совесть воспитать трудно. А обманывать легко. Тем упорнее необходимо бороться за чистоту этого важнейшего свойства души.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3. Что достойно гражданина.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Рассматривание понятий гражданин, гражданственность, гражданская активность.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Определение своей роли в жизни школы, класса, в любом действовании во имя блага или радости других – шаг гражданина.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4. Даже будни может труд сделать праздничными </w:t>
      </w:r>
      <w:proofErr w:type="gramStart"/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днями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Труд воспитывает человека, а плоды его труда украшают жизнь. Не случайно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говорят: «Где нет труда, сады там не цветут». Труд – это не только физическая работа. Трудиться приходится карандашом над книгой… воспитание себя – тоже труд.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5. Праздник школьного вальса.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Девиз: «Не жди. Когда тебе устроят праздник, будь активным его устроителем!»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роль вальса в школьной жизни.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6 - 7. Приглашение к зеркалу.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Каждый задает волшебный вопрос: «Ну-ка, зеркальце, скажи, да всю правду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доложи…» зеркало должно быть доброжелательным и тактичным.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2. Этикет (8 часов)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8. «Обычай – деспот меж людей» А.С. Пушкин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Рассматривание истории русского этикета. Нормы этикета складывались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постепенно в результате отбора из правил поведения в области культуры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взаимоотношений людей.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9 – 10. Твой стиль </w:t>
      </w:r>
      <w:proofErr w:type="gramStart"/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поведения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Разобраться, что же должно и что не должно быть свойственно стилю поведения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воспитанного человека. Работа с пословицами. Придумывание системы отношений в коллективе.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11. Мальчики. Девочки.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Отбор наиболее важных советов в этике поведения для мальчиков и для девочек.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Обыгрывание: у девочек и мальчиков по свитку, в которые они записывают свои советы.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Тема 12. Поиграем и подумаем.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Высказывание впечатлений о незнакомом человеке по фотографии. Убеждение в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том, что в мерке о любом человеке должна присутствовать доброжелательность. Ролевые игры.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13. Когда какое слово молвить.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 xml:space="preserve">Умение разговаривать – искусство весьма </w:t>
      </w:r>
      <w:proofErr w:type="gramStart"/>
      <w:r w:rsidRPr="0065639B">
        <w:rPr>
          <w:rFonts w:ascii="Times New Roman" w:hAnsi="Times New Roman" w:cs="Times New Roman"/>
          <w:sz w:val="24"/>
          <w:szCs w:val="24"/>
        </w:rPr>
        <w:t>не простое</w:t>
      </w:r>
      <w:proofErr w:type="gramEnd"/>
      <w:r w:rsidRPr="0065639B">
        <w:rPr>
          <w:rFonts w:ascii="Times New Roman" w:hAnsi="Times New Roman" w:cs="Times New Roman"/>
          <w:sz w:val="24"/>
          <w:szCs w:val="24"/>
        </w:rPr>
        <w:t>. Каждый человек несет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ответственность за произнесенное слово. Бестактное слово – угроза здоровью, так как оно больно ранит, угроза мирным отношениям, начало взаимных обид и ссор.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14. За общим столом.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Обсуждение необходимости сервировки праздничного стола, умения вести себя за столом. Организация стола общими усилиями. Закрепление навыков этикета.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15. Доброта и доброжелательность</w:t>
      </w:r>
      <w:r w:rsidRPr="0065639B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Доброта – глубокое и широкое понятие – чуткость, отзывчивость, деликатность по</w:t>
      </w:r>
    </w:p>
    <w:p w:rsidR="00E03886" w:rsidRPr="0065639B" w:rsidRDefault="00E03886" w:rsidP="00E03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отношению к другим людям, а доброжелательность – составная часть доброты.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3. Этика отношений с окружающими (9 часов)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16. «Поспешай делать добро». (народная мудрость)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Игровые моменты. Ролевые игры. Изречения, пословицы на тему добра.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Назначение человека – творить добро. Призыв: «Люди Земли, мыслите, думайте, творите Добро!»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17. «Думай хорошо, и мысли созреют в добрые поступки» (Л.Н. Толстой)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Жизнь предлагает разные ситуации, и очень важно думать, как поступить. Суметь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защитить свое человеческое достоинство. Противостоять злу, несправедливости, наказать зло – добрый поступок, требующий большого мужества. Необходимо защищать доброе и в себе, и в других. Решительно давать отпор злу.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18. Родительский дом.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Ролевые игры. Как избежать проявления в семье лени. Грубости, несдержанности,</w:t>
      </w:r>
    </w:p>
    <w:p w:rsidR="00E03886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каприз, претензий. Повседневные обязанности – это капли, из которых сливается море человеческого долга.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19. Любите ваших матерей.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Отчего грустнеют мамины глаза? Как сократить минуты грусти. Печали, душевных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огорчений наших мам? Разыгрывание ситуаций. Анкета «Насколько вы знаете своих мам».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20. «Поздравляем наших мам».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«Огонек», посвященный мамам.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21. О тех, кто сердце отдал людям.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Любовь, как и доброта, должна быть активной, проявлять себя. Самая чистая,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действенная и светлая любовь – это любовь к матери и к Родине. Разговор о воевавших и отстоявших нашу Родину от бед и невзгод.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22. Умей быть щедрым.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Установит разницу между «быть щедрым» и «быть добрым». Любовь и забота о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других – вот основа человеческой щедрости. Ролевые игры.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23. Праздник благодарности.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Участие каждого в празднике, внесение своих предложений.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24. Добрыми делами славен человек.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Работа с изречениями. Для осмысления себя – анкета с целью увидеть 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откликнуться на хорошее, остановиться, подумать, чтобы знать, куда и как двигаться дальше.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sz w:val="24"/>
          <w:szCs w:val="24"/>
        </w:rPr>
        <w:t>Раздел 4. Этика отношений в коллективе (8 часов)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25. Расскажи мне обо мне.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Проведение по сложившейся традиции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26. Присмотритесь друг к </w:t>
      </w:r>
      <w:r w:rsidR="00224650"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другу.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lastRenderedPageBreak/>
        <w:t>На базе сказки об охотнике прийти к выводу. Что вместе, в коллективе, где один за всех и все за одного – надежно, радостно, легко.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Тема 27. Подарок </w:t>
      </w:r>
      <w:proofErr w:type="gramStart"/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коллективу </w:t>
      </w:r>
      <w:r w:rsidRPr="0065639B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Коллективная деятельность, в которой проявляется, как сложились отношения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детей, подведение итогов навыков этического поведения.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28. Я, ты, мы.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Стремление к тому, чтобы товарищество, солидарность, единство, общность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интересов, общие дела легли в основу отношений в детском коллективе.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29. О дружбе мальчиков и девочек.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Разговор о нормах этического отношения мальчиков и девочек. Работа с таблицей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требований к мальчикам и девочкам. Каждый аргументирует свое согласие или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несогласие с пунктами таблицы.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30. Не хуже других.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Ролевые игры. Работа с изречениями. Принцип: покупаю, добываю. Костьми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ложусь, а захватываю только для того, чтобы выглядеть «не хуже людей», – очень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опасный принцип.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31. «Скажи себе сам».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Написать пять нравственных качеств, важных для человека. Напротив каждого –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собственная оценка себя. Ролевые игры.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5639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32. Храни достоинство свое повсюду, человек!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Разговор за круглым столом. Обмен мнениями, суждениями, знаниями в поисках</w:t>
      </w:r>
    </w:p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39B">
        <w:rPr>
          <w:rFonts w:ascii="Times New Roman" w:hAnsi="Times New Roman" w:cs="Times New Roman"/>
          <w:sz w:val="24"/>
          <w:szCs w:val="24"/>
        </w:rPr>
        <w:t>общего решения проблемы. Достойный человек не тот, у кого нет недостатков. А тот, у кого есть достоинство. Наметить путь достижения и обретения своего достоинства.</w:t>
      </w:r>
    </w:p>
    <w:p w:rsidR="001B77F9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Тематическое планирование</w:t>
      </w:r>
    </w:p>
    <w:p w:rsidR="001B77F9" w:rsidRDefault="001B77F9" w:rsidP="001B77F9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4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3"/>
        <w:gridCol w:w="3089"/>
        <w:gridCol w:w="1276"/>
        <w:gridCol w:w="4643"/>
      </w:tblGrid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деятельности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общения. 7ч.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Оглянись внимательно вокруг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Решение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педагогических задач.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Умение быть самим собой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Что достойно гражданина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Игра. Познавательная беседа.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Даже будни может труд сделать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праздничными днями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Работа с пословицами.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 школьного вальса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Путешествие в сказку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Приглашение к зеркалу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Рассказ. Беседа. Игра. Просмотр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мультфильма.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Этикет. 8ч.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«Обычай – деспот меж людей» А.С.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Пушкин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Беседа. Решение задач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3089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Твой стиль поведения</w:t>
            </w:r>
          </w:p>
        </w:tc>
        <w:tc>
          <w:tcPr>
            <w:tcW w:w="1276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Работа с</w:t>
            </w:r>
          </w:p>
          <w:p w:rsidR="001B77F9" w:rsidRPr="0065639B" w:rsidRDefault="001B77F9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пословицами. Игра</w:t>
            </w:r>
          </w:p>
        </w:tc>
      </w:tr>
      <w:tr w:rsidR="001B77F9" w:rsidRPr="0065639B" w:rsidTr="0065639B">
        <w:tc>
          <w:tcPr>
            <w:tcW w:w="563" w:type="dxa"/>
          </w:tcPr>
          <w:p w:rsidR="001B77F9" w:rsidRPr="0065639B" w:rsidRDefault="001B77F9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9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Мальчики. Девочки</w:t>
            </w:r>
          </w:p>
        </w:tc>
        <w:tc>
          <w:tcPr>
            <w:tcW w:w="1276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1B77F9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Поиграем и подумаем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Игры на свежем воздухе.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Когда какое слово молвить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За общим столом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Ролевые игры.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 xml:space="preserve">Доброта и </w:t>
            </w:r>
            <w:r w:rsidRPr="00656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доброжелательность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Этические нормы отношений с окружающими. 9ч.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«Поспешай делать добро» (народная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мудрость)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Подарок первоклассникам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«Думай хорошо, и мысли созреют в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добрые поступки» (Л.Н. Толстой)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Родительский дом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Конкурс рисунков.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Любите ваших матерей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Разыгрывание ситуаций.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Анкетирование.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«Поздравляем наших мам».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 тех, кто сердце отдал людям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Посещение городского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краеведческого музея.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Умей быть щедрым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 благодарности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Добрыми делами славен человек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Посещение городского</w:t>
            </w:r>
          </w:p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выставочного зала.</w:t>
            </w: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Этика отношений в коллективе. 8ч.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D7B" w:rsidRPr="0065639B" w:rsidTr="0065639B">
        <w:tc>
          <w:tcPr>
            <w:tcW w:w="563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9" w:type="dxa"/>
          </w:tcPr>
          <w:p w:rsidR="00FB7D7B" w:rsidRPr="0065639B" w:rsidRDefault="00FB7D7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Расскажи мне обо мне</w:t>
            </w:r>
          </w:p>
        </w:tc>
        <w:tc>
          <w:tcPr>
            <w:tcW w:w="1276" w:type="dxa"/>
          </w:tcPr>
          <w:p w:rsidR="00FB7D7B" w:rsidRPr="0065639B" w:rsidRDefault="00FB7D7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FB7D7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Присмотритесь друг к другу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Путешествие в сказку.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Урок - сюрприз.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Я, ты, мы.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Игра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О дружбе мальчиков и девочек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Работа с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таблицей требований.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Не хуже других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 Работа с изречениями.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9" w:type="dxa"/>
          </w:tcPr>
          <w:p w:rsidR="0065639B" w:rsidRPr="0065639B" w:rsidRDefault="0065639B" w:rsidP="00FB7D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«Скажи себе сам».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беседа. Ролевые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игры.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9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Храни достоинство свое повсюду,</w:t>
            </w:r>
          </w:p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человек!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Разговор за круглым столом</w:t>
            </w:r>
          </w:p>
        </w:tc>
      </w:tr>
      <w:tr w:rsidR="0065639B" w:rsidRPr="0065639B" w:rsidTr="0065639B">
        <w:tc>
          <w:tcPr>
            <w:tcW w:w="563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3089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Резервные занятия</w:t>
            </w:r>
          </w:p>
        </w:tc>
        <w:tc>
          <w:tcPr>
            <w:tcW w:w="1276" w:type="dxa"/>
          </w:tcPr>
          <w:p w:rsidR="0065639B" w:rsidRPr="0065639B" w:rsidRDefault="0065639B" w:rsidP="001B77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3" w:type="dxa"/>
          </w:tcPr>
          <w:p w:rsidR="0065639B" w:rsidRPr="0065639B" w:rsidRDefault="0065639B" w:rsidP="006563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7F9" w:rsidRPr="0065639B" w:rsidRDefault="001B77F9" w:rsidP="001B77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77F9" w:rsidRPr="00656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3E6D" w:rsidRDefault="00B23E6D" w:rsidP="00E03886">
      <w:pPr>
        <w:spacing w:after="0" w:line="240" w:lineRule="auto"/>
      </w:pPr>
      <w:r>
        <w:separator/>
      </w:r>
    </w:p>
  </w:endnote>
  <w:endnote w:type="continuationSeparator" w:id="0">
    <w:p w:rsidR="00B23E6D" w:rsidRDefault="00B23E6D" w:rsidP="00E0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Serif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3E6D" w:rsidRDefault="00B23E6D" w:rsidP="00E03886">
      <w:pPr>
        <w:spacing w:after="0" w:line="240" w:lineRule="auto"/>
      </w:pPr>
      <w:r>
        <w:separator/>
      </w:r>
    </w:p>
  </w:footnote>
  <w:footnote w:type="continuationSeparator" w:id="0">
    <w:p w:rsidR="00B23E6D" w:rsidRDefault="00B23E6D" w:rsidP="00E03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048"/>
    <w:rsid w:val="001B77F9"/>
    <w:rsid w:val="00224650"/>
    <w:rsid w:val="00476048"/>
    <w:rsid w:val="0055037E"/>
    <w:rsid w:val="0061743E"/>
    <w:rsid w:val="0063481B"/>
    <w:rsid w:val="006517BE"/>
    <w:rsid w:val="0065639B"/>
    <w:rsid w:val="006916F1"/>
    <w:rsid w:val="006D34D3"/>
    <w:rsid w:val="00711199"/>
    <w:rsid w:val="00803841"/>
    <w:rsid w:val="00B23E6D"/>
    <w:rsid w:val="00E03886"/>
    <w:rsid w:val="00E5535E"/>
    <w:rsid w:val="00EA0D1E"/>
    <w:rsid w:val="00F41A57"/>
    <w:rsid w:val="00FB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14AB"/>
  <w15:docId w15:val="{2E8D55D0-4CA0-4ACE-BEA7-4AF6AB11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3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3886"/>
  </w:style>
  <w:style w:type="paragraph" w:styleId="a5">
    <w:name w:val="footer"/>
    <w:basedOn w:val="a"/>
    <w:link w:val="a6"/>
    <w:uiPriority w:val="99"/>
    <w:unhideWhenUsed/>
    <w:rsid w:val="00E03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3886"/>
  </w:style>
  <w:style w:type="table" w:styleId="a7">
    <w:name w:val="Table Grid"/>
    <w:basedOn w:val="a1"/>
    <w:uiPriority w:val="59"/>
    <w:rsid w:val="001B7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51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1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17BE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55037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55037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2274</Words>
  <Characters>12962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</dc:creator>
  <cp:keywords/>
  <dc:description/>
  <cp:lastModifiedBy>SHKOLA</cp:lastModifiedBy>
  <cp:revision>11</cp:revision>
  <dcterms:created xsi:type="dcterms:W3CDTF">2020-08-24T00:48:00Z</dcterms:created>
  <dcterms:modified xsi:type="dcterms:W3CDTF">2023-01-16T00:41:00Z</dcterms:modified>
</cp:coreProperties>
</file>